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0" w:rsidRDefault="00D23260" w:rsidP="00B87026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558290" cy="381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2E" w:rsidRDefault="00B87026" w:rsidP="00B87026">
      <w:pPr>
        <w:jc w:val="center"/>
      </w:pPr>
      <w:r>
        <w:t>PHYSICAL EDUCATION OBSERVATION SUMMARY</w:t>
      </w:r>
    </w:p>
    <w:p w:rsidR="00B87026" w:rsidRDefault="00B87026" w:rsidP="00B87026">
      <w:pPr>
        <w:jc w:val="center"/>
      </w:pPr>
      <w:r>
        <w:t>Kennesaw State University</w:t>
      </w:r>
    </w:p>
    <w:p w:rsidR="00B87026" w:rsidRDefault="00B87026" w:rsidP="00B87026">
      <w:pPr>
        <w:jc w:val="center"/>
      </w:pPr>
    </w:p>
    <w:p w:rsidR="00B87026" w:rsidRPr="0091750E" w:rsidRDefault="00D23260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  <w:r>
        <w:rPr>
          <w:b/>
          <w:sz w:val="20"/>
        </w:rPr>
        <w:t>Candidate’s</w:t>
      </w:r>
      <w:r w:rsidR="00B87026" w:rsidRPr="0091750E">
        <w:rPr>
          <w:b/>
          <w:sz w:val="20"/>
        </w:rPr>
        <w:t xml:space="preserve"> Name: </w:t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</w:rPr>
        <w:tab/>
        <w:t xml:space="preserve">KSU Course: </w:t>
      </w:r>
      <w:r w:rsidR="00B87026"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</w:rPr>
        <w:t xml:space="preserve"> Semester: </w:t>
      </w:r>
      <w:r w:rsidR="00B87026"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</w:p>
    <w:p w:rsidR="00B87026" w:rsidRPr="0091750E" w:rsidRDefault="00B87026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</w:p>
    <w:p w:rsidR="00B87026" w:rsidRPr="0091750E" w:rsidRDefault="00B87026" w:rsidP="0091750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486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  <w:r w:rsidRPr="0091750E">
        <w:rPr>
          <w:b/>
          <w:sz w:val="20"/>
        </w:rPr>
        <w:t xml:space="preserve">Collaborating Teacher: </w:t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</w:rPr>
        <w:tab/>
        <w:t xml:space="preserve">University Supervisor: </w:t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</w:p>
    <w:p w:rsidR="00B87026" w:rsidRPr="0091750E" w:rsidRDefault="00B87026" w:rsidP="0091750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486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</w:p>
    <w:p w:rsidR="00B87026" w:rsidRDefault="00B87026" w:rsidP="0091750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486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12"/>
          <w:szCs w:val="12"/>
        </w:rPr>
      </w:pPr>
      <w:r w:rsidRPr="0091750E">
        <w:rPr>
          <w:b/>
          <w:sz w:val="20"/>
        </w:rPr>
        <w:t xml:space="preserve">School: </w:t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D23260">
        <w:rPr>
          <w:b/>
          <w:sz w:val="20"/>
        </w:rPr>
        <w:t xml:space="preserve">  </w:t>
      </w:r>
      <w:r w:rsidRPr="00CC0C23">
        <w:rPr>
          <w:sz w:val="16"/>
          <w:szCs w:val="16"/>
        </w:rPr>
        <w:t xml:space="preserve"> </w:t>
      </w:r>
      <w:r w:rsidR="00CC0C23">
        <w:rPr>
          <w:sz w:val="16"/>
          <w:szCs w:val="16"/>
        </w:rPr>
        <w:t xml:space="preserve">    </w:t>
      </w:r>
    </w:p>
    <w:p w:rsidR="00DD119F" w:rsidRDefault="00DD119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172"/>
        <w:gridCol w:w="2578"/>
        <w:gridCol w:w="1980"/>
        <w:gridCol w:w="3146"/>
      </w:tblGrid>
      <w:tr w:rsidR="003C7B77" w:rsidRPr="00AA0C23" w:rsidTr="00B923C6">
        <w:tc>
          <w:tcPr>
            <w:tcW w:w="1098" w:type="dxa"/>
          </w:tcPr>
          <w:p w:rsidR="003C7B77" w:rsidRPr="00AA0C23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AA0C2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172" w:type="dxa"/>
          </w:tcPr>
          <w:p w:rsidR="003C7B77" w:rsidRPr="00AA0C23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AA0C23">
              <w:rPr>
                <w:b/>
                <w:sz w:val="20"/>
                <w:szCs w:val="20"/>
              </w:rPr>
              <w:t>Lesson Focus</w:t>
            </w:r>
          </w:p>
        </w:tc>
        <w:tc>
          <w:tcPr>
            <w:tcW w:w="2578" w:type="dxa"/>
          </w:tcPr>
          <w:p w:rsidR="003C7B77" w:rsidRPr="00AA0C23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AA0C23">
              <w:rPr>
                <w:b/>
                <w:sz w:val="20"/>
                <w:szCs w:val="20"/>
              </w:rPr>
              <w:t># of students, Grade Level</w:t>
            </w:r>
          </w:p>
        </w:tc>
        <w:tc>
          <w:tcPr>
            <w:tcW w:w="1980" w:type="dxa"/>
          </w:tcPr>
          <w:p w:rsidR="003C7B77" w:rsidRPr="00AA0C23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AA0C23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3146" w:type="dxa"/>
          </w:tcPr>
          <w:p w:rsidR="003C7B77" w:rsidRPr="00AA0C23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AA0C23">
              <w:rPr>
                <w:b/>
                <w:sz w:val="20"/>
                <w:szCs w:val="20"/>
              </w:rPr>
              <w:t>Other Contextual Factors</w:t>
            </w:r>
          </w:p>
        </w:tc>
      </w:tr>
      <w:tr w:rsidR="003C7B77" w:rsidTr="00B923C6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3C7B77" w:rsidTr="00B923C6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3C7B77" w:rsidTr="00B923C6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3C7B77" w:rsidTr="00B923C6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</w:tbl>
    <w:p w:rsidR="003C7B77" w:rsidRDefault="003C7B77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DD119F" w:rsidRDefault="00DD119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Each indicator must be observed </w:t>
      </w:r>
      <w:r>
        <w:rPr>
          <w:i/>
          <w:sz w:val="20"/>
          <w:szCs w:val="20"/>
        </w:rPr>
        <w:t>at least one time</w:t>
      </w:r>
      <w:r>
        <w:rPr>
          <w:sz w:val="20"/>
          <w:szCs w:val="20"/>
        </w:rPr>
        <w:t xml:space="preserve"> during student teaching, but it is not necessary to document each indicator during TOSS.</w:t>
      </w: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CA44F9" w:rsidRPr="00CA44F9" w:rsidRDefault="00CA44F9" w:rsidP="003C7B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9450"/>
          <w:tab w:val="left" w:pos="11070"/>
          <w:tab w:val="right" w:pos="12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LEVELS:</w:t>
      </w:r>
      <w:r>
        <w:rPr>
          <w:b/>
          <w:sz w:val="20"/>
          <w:szCs w:val="20"/>
        </w:rPr>
        <w:tab/>
        <w:t>0 – Not Observed</w:t>
      </w:r>
      <w:r>
        <w:rPr>
          <w:b/>
          <w:sz w:val="20"/>
          <w:szCs w:val="20"/>
        </w:rPr>
        <w:tab/>
        <w:t>1 – Unsatisfactory</w:t>
      </w:r>
      <w:r>
        <w:rPr>
          <w:b/>
          <w:sz w:val="20"/>
          <w:szCs w:val="20"/>
        </w:rPr>
        <w:tab/>
        <w:t>2 – Basic</w:t>
      </w:r>
      <w:r>
        <w:rPr>
          <w:b/>
          <w:sz w:val="20"/>
          <w:szCs w:val="20"/>
        </w:rPr>
        <w:tab/>
        <w:t>3 – Approaching</w:t>
      </w:r>
      <w:r>
        <w:rPr>
          <w:b/>
          <w:sz w:val="20"/>
          <w:szCs w:val="20"/>
        </w:rPr>
        <w:tab/>
        <w:t xml:space="preserve">4 </w:t>
      </w:r>
      <w:r w:rsidR="003C7B7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Target</w:t>
      </w:r>
      <w:r w:rsidR="003C7B77">
        <w:rPr>
          <w:b/>
          <w:sz w:val="20"/>
          <w:szCs w:val="20"/>
        </w:rPr>
        <w:tab/>
        <w:t>5 - Exceptional</w:t>
      </w:r>
    </w:p>
    <w:p w:rsidR="00CA44F9" w:rsidRDefault="00CA44F9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DD119F" w:rsidRP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  <w:r w:rsidRPr="0091750E">
        <w:rPr>
          <w:b/>
          <w:sz w:val="20"/>
          <w:szCs w:val="20"/>
        </w:rPr>
        <w:t>SUBJECT MATTER EXPERT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04035E" w:rsidRPr="005C179E" w:rsidTr="005C179E">
        <w:tc>
          <w:tcPr>
            <w:tcW w:w="1297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4035E" w:rsidRPr="005C179E" w:rsidRDefault="0004035E" w:rsidP="00040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1.1 Candidate represents Health &amp; Physical Education content accurately</w:t>
            </w:r>
          </w:p>
        </w:tc>
      </w:tr>
      <w:tr w:rsidR="0004035E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Pr="005C179E" w:rsidRDefault="0004035E" w:rsidP="00040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5C179E" w:rsidRDefault="0004035E" w:rsidP="00040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5C179E" w:rsidRDefault="0004035E" w:rsidP="00040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04035E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04035E">
        <w:tc>
          <w:tcPr>
            <w:tcW w:w="1368" w:type="dxa"/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04035E">
        <w:tc>
          <w:tcPr>
            <w:tcW w:w="1368" w:type="dxa"/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5C179E" w:rsidTr="005C179E">
        <w:tc>
          <w:tcPr>
            <w:tcW w:w="1297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4035E" w:rsidRPr="005C179E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1.2 Candidate connects Health &amp; Physical Education content to other disciplines and applies it to common life experiences.</w:t>
            </w:r>
          </w:p>
        </w:tc>
      </w:tr>
      <w:tr w:rsidR="0004035E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04035E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04035E">
        <w:tc>
          <w:tcPr>
            <w:tcW w:w="1368" w:type="dxa"/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04035E">
        <w:tc>
          <w:tcPr>
            <w:tcW w:w="1368" w:type="dxa"/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Default="0004035E" w:rsidP="00DD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DD119F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5C179E" w:rsidTr="005C179E">
        <w:tc>
          <w:tcPr>
            <w:tcW w:w="1297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4035E" w:rsidRPr="005C179E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1.3 Candidate designs and implements effective demonstrations, explanations, and instructional cues and prompts to link Health &amp; Physical Education concepts to appropriate learning experiences. (NASPE 4.2; PSC 4.2)</w:t>
            </w:r>
          </w:p>
        </w:tc>
      </w:tr>
      <w:tr w:rsidR="0004035E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04035E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AA0C23" w:rsidRDefault="00AA0C23">
      <w:r>
        <w:br w:type="page"/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04035E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lastRenderedPageBreak/>
              <w:t>1.4 Candidate utilizes physiological and biomechanical concepts in lessons that relate to skillful movement, physical activity and fitness. (NASPE 1.1; PSC 1.1)</w:t>
            </w:r>
          </w:p>
        </w:tc>
      </w:tr>
      <w:tr w:rsidR="0004035E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04035E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04035E" w:rsidRPr="005C179E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1.5 Candidate utilizes motor learning and psychological/ behavioral theory in lessons that relate to skill movement, physical activity, and fitness. (NASPE 1.2; PSC 1.2)</w:t>
            </w:r>
          </w:p>
        </w:tc>
      </w:tr>
      <w:tr w:rsidR="0004035E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04035E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04035E" w:rsidRPr="005C179E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1.6 Candidate utilizes motor development theory and principles that relate to skillful movement, physical activity, and fitness in selected lessons. (NASPE 1.3; PSC 1.3)</w:t>
            </w:r>
          </w:p>
        </w:tc>
      </w:tr>
      <w:tr w:rsidR="0004035E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04035E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04035E" w:rsidRPr="005C179E" w:rsidRDefault="0004035E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1.7 Candidate analyzes and corrects elements of motor skills and performance concepts. (NASPE 1.5, PSC 1.5)</w:t>
            </w:r>
          </w:p>
        </w:tc>
      </w:tr>
      <w:tr w:rsidR="0004035E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04035E" w:rsidRPr="005C179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04035E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DD119F" w:rsidRDefault="00DD119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  <w:r>
        <w:rPr>
          <w:b/>
          <w:sz w:val="20"/>
          <w:szCs w:val="20"/>
        </w:rPr>
        <w:t>NARRATIVE:</w:t>
      </w: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Default="004C1B6F" w:rsidP="00AA0C2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91750E">
        <w:rPr>
          <w:b/>
          <w:sz w:val="20"/>
          <w:szCs w:val="20"/>
        </w:rPr>
        <w:lastRenderedPageBreak/>
        <w:t>FACILITATOR OF LEARNING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 xml:space="preserve">2.1 Candidate designs and implements effective short and long term plans that are linked to program and instructional goals as well </w:t>
            </w:r>
            <w:proofErr w:type="gramStart"/>
            <w:r w:rsidRPr="005C179E">
              <w:rPr>
                <w:b/>
                <w:sz w:val="18"/>
                <w:szCs w:val="18"/>
              </w:rPr>
              <w:t>as  a</w:t>
            </w:r>
            <w:proofErr w:type="gramEnd"/>
            <w:r w:rsidRPr="005C179E">
              <w:rPr>
                <w:b/>
                <w:sz w:val="18"/>
                <w:szCs w:val="18"/>
              </w:rPr>
              <w:t xml:space="preserve"> variety of student needs. (NASPE 3.1; PSC 3.1)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2.2 Candidate develops and implements appropriate (e.g., measurable, developmentally appropriate, performance based) goals and objectives aligned with local, state and/or national standards. (NASPE 3.2; PSC 3.2)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2.3 Candidate designs and implements content that is aligned with lesson objectives. (NASPE 3.3; PSC 3.3)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2.4 Candidate plans and adapts instruction for diverse student needs, adding specific accommodations and/or modifications for student exceptionalities. (NASPE 3.5; PSC 3.5)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2.5 Candidate demonstrates knowledge of current technology by planning and implementing learning experiences that require students to appropriately use technology to meet lesson objectives. (NASPE 3.7)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2.6 Candidate plans and implements sequential instruction to accommodate learner capabilities and needs. (NASPE 3.6; PSC 3.5)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5C179E" w:rsidRDefault="005C179E">
      <w:r>
        <w:br w:type="page"/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lastRenderedPageBreak/>
              <w:t>2.7 Candidate analyzes student performance and provides instructional feedback which results in skill acquisition, student learning and motivation. (NASPE 4.3; PSC 4.3)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2.8 Candidate utilizes managerial rules, routines, and transitions to create and maintain a safe and effective learning environment. (NASPE 4.5; PSC 4.5)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2.9 Candidate implements strategies to help students demonstrate responsible personal and social behaviors in a productive learning environment. (NASPE 4.6; PSY 4.6)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2.10 Candidate plans for and manages resources to provide active, fair, and equitable learning experiences. (NASPE 3.4, PSC 3.4)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2.11 Candidate recognizes the changing dynamics of the environment and adjusts instructional tasks based on student responses. (NASPE 4.4; PSC 4.4)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2.12 Candidate uses a variety of methods, materials, and technologies to meet lesson objectives. (NASPE 3.7)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2.13 Candidate selects or creates appropriate assessments that will measure student achievement of goals and objectives. (NASPE 5.1; PSC 5.1)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FF1B98" w:rsidRDefault="00FF1B98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</w:p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lastRenderedPageBreak/>
              <w:t>2.14 Candidate uses a variety of appropriate assessments to evaluate student learning before, during, and after instruction. (NASPE 5.2; PSC 5.2)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2.15 Candidate utilizes the reflective cycle to implement changes in teacher performance, student learning, and/or instructional goal and decisions. (NASPE 5.3, PSC 5.3)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2.16 Candidate demonstrates effective verbal and non-verbal communication skills across a variety of instructional formats. (NASPE 4.1, PSC 4.1)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5C179E" w:rsidTr="005C179E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2.17 Candidate creates and implements instruction that embodies multiple cultures and gives all students fair access to high quality Health and Physical Education in a rich, diverse curriculum.</w:t>
            </w:r>
          </w:p>
        </w:tc>
      </w:tr>
      <w:tr w:rsidR="00AA0C23" w:rsidRPr="005C179E" w:rsidTr="005C179E">
        <w:tc>
          <w:tcPr>
            <w:tcW w:w="1368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5C179E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5C179E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AA0C23" w:rsidRPr="0091750E" w:rsidRDefault="00AA0C23" w:rsidP="00D23260">
      <w:pPr>
        <w:spacing w:after="200" w:line="276" w:lineRule="auto"/>
        <w:rPr>
          <w:b/>
          <w:sz w:val="20"/>
          <w:szCs w:val="20"/>
        </w:rPr>
      </w:pPr>
    </w:p>
    <w:p w:rsidR="0091750E" w:rsidRP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NARRATIVE:</w:t>
      </w: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4C1B6F" w:rsidRDefault="004C1B6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4C1B6F" w:rsidRDefault="004C1B6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AA0C23" w:rsidRDefault="00AA0C2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COLLABORATIVE PROFESSIONAL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AA0C23" w:rsidRPr="006926C7" w:rsidTr="006926C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3.1 Candidate communicates in ways that conveys respect and sensitivity. (NASPE 6.4)</w:t>
            </w:r>
          </w:p>
        </w:tc>
      </w:tr>
      <w:tr w:rsidR="00AA0C23" w:rsidRPr="006926C7" w:rsidTr="006926C7">
        <w:tc>
          <w:tcPr>
            <w:tcW w:w="1368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6926C7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6926C7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6926C7" w:rsidTr="006926C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3.2 Candidate participates in activities that enhances collaboration and leads to professional growth and developments. (NASPE 6.2; PSC 6.2)</w:t>
            </w:r>
          </w:p>
        </w:tc>
      </w:tr>
      <w:tr w:rsidR="00AA0C23" w:rsidRPr="006926C7" w:rsidTr="006926C7">
        <w:tc>
          <w:tcPr>
            <w:tcW w:w="1368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6926C7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6926C7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6926C7" w:rsidTr="006926C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3.3 Candidate demonstrates behaviors that are consistent with the belief that all students can become healthy and physically educated individuals (NASPE 6.1; PSC 6.1)</w:t>
            </w:r>
          </w:p>
        </w:tc>
      </w:tr>
      <w:tr w:rsidR="00AA0C23" w:rsidRPr="006926C7" w:rsidTr="006926C7">
        <w:tc>
          <w:tcPr>
            <w:tcW w:w="1368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6926C7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6926C7">
        <w:tc>
          <w:tcPr>
            <w:tcW w:w="1368" w:type="dxa"/>
            <w:tcBorders>
              <w:bottom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6926C7" w:rsidTr="006926C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3.4 Candidate demonstrates behaviors that are consistent with the professional ethics of high qualified teachers. (NASPE 6.2; PSC 6.3)</w:t>
            </w:r>
          </w:p>
        </w:tc>
      </w:tr>
      <w:tr w:rsidR="00AA0C23" w:rsidRPr="006926C7" w:rsidTr="006926C7">
        <w:tc>
          <w:tcPr>
            <w:tcW w:w="1368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AA0C23" w:rsidRPr="006926C7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AA0C23" w:rsidRPr="00DD119F" w:rsidTr="006926C7">
        <w:tc>
          <w:tcPr>
            <w:tcW w:w="1368" w:type="dxa"/>
            <w:tcBorders>
              <w:top w:val="double" w:sz="4" w:space="0" w:color="auto"/>
            </w:tcBorders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AA0C23" w:rsidRPr="00DD119F" w:rsidTr="0032294D">
        <w:tc>
          <w:tcPr>
            <w:tcW w:w="1368" w:type="dxa"/>
          </w:tcPr>
          <w:p w:rsidR="00AA0C23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AA0C23" w:rsidRPr="00DD119F" w:rsidRDefault="00AA0C23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AA0C23" w:rsidRDefault="00AA0C2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CA44F9" w:rsidRDefault="00CA44F9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AA0C23" w:rsidRPr="00CA44F9" w:rsidRDefault="00AA0C23" w:rsidP="00AA0C23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9450"/>
          <w:tab w:val="left" w:pos="11070"/>
          <w:tab w:val="right" w:pos="12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LEVELS:</w:t>
      </w:r>
      <w:r>
        <w:rPr>
          <w:b/>
          <w:sz w:val="20"/>
          <w:szCs w:val="20"/>
        </w:rPr>
        <w:tab/>
        <w:t>0 – Not Observed</w:t>
      </w:r>
      <w:r>
        <w:rPr>
          <w:b/>
          <w:sz w:val="20"/>
          <w:szCs w:val="20"/>
        </w:rPr>
        <w:tab/>
        <w:t>1 – Unsatisfactory</w:t>
      </w:r>
      <w:r>
        <w:rPr>
          <w:b/>
          <w:sz w:val="20"/>
          <w:szCs w:val="20"/>
        </w:rPr>
        <w:tab/>
        <w:t>2 – Basic</w:t>
      </w:r>
      <w:r>
        <w:rPr>
          <w:b/>
          <w:sz w:val="20"/>
          <w:szCs w:val="20"/>
        </w:rPr>
        <w:tab/>
        <w:t>3 – Approaching</w:t>
      </w:r>
      <w:r>
        <w:rPr>
          <w:b/>
          <w:sz w:val="20"/>
          <w:szCs w:val="20"/>
        </w:rPr>
        <w:tab/>
        <w:t>4 – Target</w:t>
      </w:r>
      <w:r>
        <w:rPr>
          <w:b/>
          <w:sz w:val="20"/>
          <w:szCs w:val="20"/>
        </w:rPr>
        <w:tab/>
        <w:t>5 - Exceptional</w:t>
      </w:r>
    </w:p>
    <w:p w:rsidR="00CA44F9" w:rsidRPr="00CA44F9" w:rsidRDefault="00CA44F9" w:rsidP="00AA0C23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9450"/>
          <w:tab w:val="right" w:pos="12960"/>
        </w:tabs>
        <w:rPr>
          <w:b/>
          <w:sz w:val="20"/>
          <w:szCs w:val="20"/>
        </w:rPr>
      </w:pPr>
    </w:p>
    <w:sectPr w:rsidR="00CA44F9" w:rsidRPr="00CA44F9" w:rsidSect="00AA0C23"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72" w:rsidRDefault="00F56D72" w:rsidP="003D07C3">
      <w:r>
        <w:separator/>
      </w:r>
    </w:p>
  </w:endnote>
  <w:endnote w:type="continuationSeparator" w:id="0">
    <w:p w:rsidR="00F56D72" w:rsidRDefault="00F56D72" w:rsidP="003D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0822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23260" w:rsidRPr="00D23260" w:rsidRDefault="0004035E" w:rsidP="003C7B77">
        <w:pPr>
          <w:pStyle w:val="Footer"/>
          <w:rPr>
            <w:sz w:val="18"/>
            <w:szCs w:val="18"/>
          </w:rPr>
        </w:pPr>
        <w:r>
          <w:rPr>
            <w:sz w:val="12"/>
          </w:rPr>
          <w:fldChar w:fldCharType="begin"/>
        </w:r>
        <w:r>
          <w:rPr>
            <w:sz w:val="12"/>
          </w:rPr>
          <w:instrText xml:space="preserve"> FILENAME  \p  \* MERGEFORMAT </w:instrText>
        </w:r>
        <w:r>
          <w:rPr>
            <w:sz w:val="12"/>
          </w:rPr>
          <w:fldChar w:fldCharType="separate"/>
        </w:r>
        <w:r w:rsidR="00AE4203">
          <w:rPr>
            <w:noProof/>
            <w:sz w:val="12"/>
          </w:rPr>
          <w:t>E:\__Documents\_HPS 4850\FALL 2012\_NEW FORMS - SMITH - AUG 2012\Physical Educ Observation Summary.docx</w:t>
        </w:r>
        <w:r>
          <w:rPr>
            <w:sz w:val="12"/>
          </w:rPr>
          <w:fldChar w:fldCharType="end"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D23260" w:rsidRPr="00D23260">
          <w:rPr>
            <w:sz w:val="18"/>
            <w:szCs w:val="18"/>
          </w:rPr>
          <w:fldChar w:fldCharType="begin"/>
        </w:r>
        <w:r w:rsidR="00D23260" w:rsidRPr="00D23260">
          <w:rPr>
            <w:sz w:val="18"/>
            <w:szCs w:val="18"/>
          </w:rPr>
          <w:instrText xml:space="preserve"> PAGE   \* MERGEFORMAT </w:instrText>
        </w:r>
        <w:r w:rsidR="00D23260" w:rsidRPr="00D23260">
          <w:rPr>
            <w:sz w:val="18"/>
            <w:szCs w:val="18"/>
          </w:rPr>
          <w:fldChar w:fldCharType="separate"/>
        </w:r>
        <w:r w:rsidR="00AE4203">
          <w:rPr>
            <w:noProof/>
            <w:sz w:val="18"/>
            <w:szCs w:val="18"/>
          </w:rPr>
          <w:t>1</w:t>
        </w:r>
        <w:r w:rsidR="00D23260" w:rsidRPr="00D23260">
          <w:rPr>
            <w:noProof/>
            <w:sz w:val="18"/>
            <w:szCs w:val="18"/>
          </w:rPr>
          <w:fldChar w:fldCharType="end"/>
        </w:r>
      </w:p>
    </w:sdtContent>
  </w:sdt>
  <w:p w:rsidR="003D07C3" w:rsidRPr="003D07C3" w:rsidRDefault="003D07C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72" w:rsidRDefault="00F56D72" w:rsidP="003D07C3">
      <w:r>
        <w:separator/>
      </w:r>
    </w:p>
  </w:footnote>
  <w:footnote w:type="continuationSeparator" w:id="0">
    <w:p w:rsidR="00F56D72" w:rsidRDefault="00F56D72" w:rsidP="003D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6"/>
    <w:rsid w:val="00002DCE"/>
    <w:rsid w:val="00010A1D"/>
    <w:rsid w:val="0004035E"/>
    <w:rsid w:val="000818A0"/>
    <w:rsid w:val="000F47DE"/>
    <w:rsid w:val="00150B2E"/>
    <w:rsid w:val="001577CB"/>
    <w:rsid w:val="00192E21"/>
    <w:rsid w:val="00194A72"/>
    <w:rsid w:val="0026231D"/>
    <w:rsid w:val="002773E0"/>
    <w:rsid w:val="00295A3A"/>
    <w:rsid w:val="003369B3"/>
    <w:rsid w:val="003C7B77"/>
    <w:rsid w:val="003D07C3"/>
    <w:rsid w:val="0043219B"/>
    <w:rsid w:val="004755F2"/>
    <w:rsid w:val="00477F75"/>
    <w:rsid w:val="004C1B6F"/>
    <w:rsid w:val="00521145"/>
    <w:rsid w:val="00592016"/>
    <w:rsid w:val="005C179E"/>
    <w:rsid w:val="00616EA4"/>
    <w:rsid w:val="006926C7"/>
    <w:rsid w:val="006D3EC2"/>
    <w:rsid w:val="006E3A97"/>
    <w:rsid w:val="0077575D"/>
    <w:rsid w:val="0091750E"/>
    <w:rsid w:val="009527CD"/>
    <w:rsid w:val="00963275"/>
    <w:rsid w:val="009B5A30"/>
    <w:rsid w:val="00A26320"/>
    <w:rsid w:val="00A5033F"/>
    <w:rsid w:val="00AA0C23"/>
    <w:rsid w:val="00AB5569"/>
    <w:rsid w:val="00AD3288"/>
    <w:rsid w:val="00AE4203"/>
    <w:rsid w:val="00B87026"/>
    <w:rsid w:val="00B923C6"/>
    <w:rsid w:val="00CA44F9"/>
    <w:rsid w:val="00CC0C23"/>
    <w:rsid w:val="00D23260"/>
    <w:rsid w:val="00DC3D4E"/>
    <w:rsid w:val="00DD119F"/>
    <w:rsid w:val="00DF3B7A"/>
    <w:rsid w:val="00E073FF"/>
    <w:rsid w:val="00E1594B"/>
    <w:rsid w:val="00EC3183"/>
    <w:rsid w:val="00F519DC"/>
    <w:rsid w:val="00F56D72"/>
    <w:rsid w:val="00FC01F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table" w:styleId="TableGrid">
    <w:name w:val="Table Grid"/>
    <w:basedOn w:val="TableNormal"/>
    <w:uiPriority w:val="59"/>
    <w:rsid w:val="00DD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C3"/>
  </w:style>
  <w:style w:type="paragraph" w:styleId="Footer">
    <w:name w:val="footer"/>
    <w:basedOn w:val="Normal"/>
    <w:link w:val="Foot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C3"/>
  </w:style>
  <w:style w:type="paragraph" w:styleId="BalloonText">
    <w:name w:val="Balloon Text"/>
    <w:basedOn w:val="Normal"/>
    <w:link w:val="BalloonTextChar"/>
    <w:uiPriority w:val="99"/>
    <w:semiHidden/>
    <w:unhideWhenUsed/>
    <w:rsid w:val="00CC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table" w:styleId="TableGrid">
    <w:name w:val="Table Grid"/>
    <w:basedOn w:val="TableNormal"/>
    <w:uiPriority w:val="59"/>
    <w:rsid w:val="00DD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C3"/>
  </w:style>
  <w:style w:type="paragraph" w:styleId="Footer">
    <w:name w:val="footer"/>
    <w:basedOn w:val="Normal"/>
    <w:link w:val="Foot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C3"/>
  </w:style>
  <w:style w:type="paragraph" w:styleId="BalloonText">
    <w:name w:val="Balloon Text"/>
    <w:basedOn w:val="Normal"/>
    <w:link w:val="BalloonTextChar"/>
    <w:uiPriority w:val="99"/>
    <w:semiHidden/>
    <w:unhideWhenUsed/>
    <w:rsid w:val="00CC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TJD</cp:lastModifiedBy>
  <cp:revision>2</cp:revision>
  <cp:lastPrinted>2012-08-24T15:25:00Z</cp:lastPrinted>
  <dcterms:created xsi:type="dcterms:W3CDTF">2012-08-24T15:31:00Z</dcterms:created>
  <dcterms:modified xsi:type="dcterms:W3CDTF">2012-08-24T15:31:00Z</dcterms:modified>
</cp:coreProperties>
</file>